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0E606F" w14:textId="77777777" w:rsidR="004C78FD" w:rsidRDefault="004C78FD" w:rsidP="004C78FD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185F0F9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35pt;height:52.35pt" o:ole="">
            <v:imagedata r:id="rId5" o:title=""/>
          </v:shape>
          <o:OLEObject Type="Embed" ProgID="Word.Picture.8" ShapeID="_x0000_i1025" DrawAspect="Content" ObjectID="_1725264458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4C78FD" w14:paraId="6A916E2A" w14:textId="77777777" w:rsidTr="0075732E">
        <w:trPr>
          <w:trHeight w:val="788"/>
        </w:trPr>
        <w:tc>
          <w:tcPr>
            <w:tcW w:w="9867" w:type="dxa"/>
            <w:hideMark/>
          </w:tcPr>
          <w:p w14:paraId="19966010" w14:textId="77777777" w:rsidR="004C78FD" w:rsidRDefault="004C78FD" w:rsidP="0075732E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38F00235" w14:textId="77777777" w:rsidR="004C78FD" w:rsidRDefault="004C78FD" w:rsidP="0075732E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83C22F6" w14:textId="77777777" w:rsidR="004C78FD" w:rsidRDefault="004C78FD" w:rsidP="004C78FD">
      <w:pPr>
        <w:ind w:left="142" w:right="-1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77C6CE13" wp14:editId="20DCA537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D4BB81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14:paraId="6616322C" w14:textId="2F0956AD" w:rsidR="004C78FD" w:rsidRDefault="00D42B71" w:rsidP="004C78FD">
      <w:pPr>
        <w:tabs>
          <w:tab w:val="left" w:pos="1152"/>
          <w:tab w:val="center" w:pos="4587"/>
        </w:tabs>
        <w:jc w:val="center"/>
        <w:rPr>
          <w:b/>
          <w:bCs/>
          <w:sz w:val="28"/>
          <w:szCs w:val="28"/>
        </w:rPr>
      </w:pPr>
      <w:r>
        <w:rPr>
          <w:b/>
          <w:noProof/>
          <w:sz w:val="28"/>
          <w:szCs w:val="28"/>
        </w:rPr>
        <w:t>5</w:t>
      </w:r>
      <w:r w:rsidR="004C78FD">
        <w:rPr>
          <w:b/>
          <w:noProof/>
          <w:sz w:val="28"/>
          <w:szCs w:val="28"/>
        </w:rPr>
        <w:t xml:space="preserve"> засідання 18 сесії </w:t>
      </w:r>
      <w:r w:rsidR="004C78FD">
        <w:rPr>
          <w:b/>
          <w:bCs/>
          <w:sz w:val="28"/>
          <w:szCs w:val="28"/>
          <w:lang w:val="en-US"/>
        </w:rPr>
        <w:t>VII</w:t>
      </w:r>
      <w:r w:rsidR="004C78FD">
        <w:rPr>
          <w:b/>
          <w:bCs/>
          <w:sz w:val="28"/>
          <w:szCs w:val="28"/>
        </w:rPr>
        <w:t>І скликання</w:t>
      </w:r>
    </w:p>
    <w:p w14:paraId="7C8FB705" w14:textId="77777777" w:rsidR="004C78FD" w:rsidRDefault="004C78FD" w:rsidP="004C78FD">
      <w:pPr>
        <w:ind w:left="142" w:right="-1"/>
        <w:jc w:val="center"/>
        <w:rPr>
          <w:b/>
          <w:sz w:val="28"/>
          <w:szCs w:val="28"/>
        </w:rPr>
      </w:pPr>
    </w:p>
    <w:p w14:paraId="306D3061" w14:textId="77777777" w:rsidR="004C78FD" w:rsidRDefault="004C78FD" w:rsidP="004C78FD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67E5D2ED" w14:textId="77777777" w:rsidR="004C78FD" w:rsidRDefault="004C78FD" w:rsidP="004C78F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6D9B831" w14:textId="77777777" w:rsidR="004C78FD" w:rsidRDefault="004C78FD" w:rsidP="004C78FD">
      <w:pPr>
        <w:pStyle w:val="1"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4C78FD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Про надання гр. </w:t>
      </w:r>
      <w:proofErr w:type="spellStart"/>
      <w:r w:rsidRPr="004C78FD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Ледіній</w:t>
      </w:r>
      <w:proofErr w:type="spellEnd"/>
      <w:r w:rsidRPr="004C78FD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 Світлані Ростиславівні дозволу на розробку проєкту землеустрою щодо відведення земельної ділянки в оренду</w:t>
      </w:r>
    </w:p>
    <w:p w14:paraId="197C37CC" w14:textId="77777777" w:rsidR="004C78FD" w:rsidRDefault="004C78FD" w:rsidP="004C78F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4D755AA9" w14:textId="6FD7B3DC" w:rsidR="004C78FD" w:rsidRPr="006E4B7E" w:rsidRDefault="004C78FD" w:rsidP="004C78FD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4F4975">
        <w:rPr>
          <w:color w:val="000000"/>
          <w:lang w:val="uk-UA"/>
        </w:rPr>
        <w:t>Розглянувши заяву</w:t>
      </w:r>
      <w:r>
        <w:rPr>
          <w:color w:val="000000"/>
          <w:lang w:val="uk-UA"/>
        </w:rPr>
        <w:t xml:space="preserve"> гр.</w:t>
      </w:r>
      <w:r w:rsidRPr="004F4975">
        <w:rPr>
          <w:color w:val="000000"/>
          <w:lang w:val="uk-UA"/>
        </w:rPr>
        <w:t xml:space="preserve"> </w:t>
      </w:r>
      <w:proofErr w:type="spellStart"/>
      <w:r>
        <w:rPr>
          <w:iCs/>
          <w:lang w:val="uk-UA"/>
        </w:rPr>
        <w:t>Ледіної</w:t>
      </w:r>
      <w:proofErr w:type="spellEnd"/>
      <w:r>
        <w:rPr>
          <w:iCs/>
          <w:lang w:val="uk-UA"/>
        </w:rPr>
        <w:t xml:space="preserve"> Світлани </w:t>
      </w:r>
      <w:proofErr w:type="spellStart"/>
      <w:r>
        <w:rPr>
          <w:iCs/>
          <w:lang w:val="uk-UA"/>
        </w:rPr>
        <w:t>Ростиславівної</w:t>
      </w:r>
      <w:proofErr w:type="spellEnd"/>
      <w:r w:rsidRPr="00184728">
        <w:rPr>
          <w:iCs/>
          <w:lang w:val="uk-UA"/>
        </w:rPr>
        <w:t xml:space="preserve"> </w:t>
      </w:r>
      <w:r w:rsidRPr="004F4975">
        <w:rPr>
          <w:iCs/>
          <w:lang w:val="uk-UA"/>
        </w:rPr>
        <w:t>про надання дозволу на розробку проєкту</w:t>
      </w:r>
      <w:r>
        <w:rPr>
          <w:iCs/>
          <w:lang w:val="uk-UA"/>
        </w:rPr>
        <w:t xml:space="preserve"> </w:t>
      </w:r>
      <w:r w:rsidRPr="004F4975">
        <w:rPr>
          <w:iCs/>
          <w:lang w:val="uk-UA"/>
        </w:rPr>
        <w:t xml:space="preserve">землеустрою щодо відведення земельної ділянки </w:t>
      </w:r>
      <w:r>
        <w:rPr>
          <w:iCs/>
          <w:lang w:val="uk-UA"/>
        </w:rPr>
        <w:t xml:space="preserve">в </w:t>
      </w:r>
      <w:r w:rsidRPr="004F4975">
        <w:rPr>
          <w:iCs/>
          <w:lang w:val="uk-UA"/>
        </w:rPr>
        <w:t>оренду</w:t>
      </w:r>
      <w:r>
        <w:rPr>
          <w:iCs/>
          <w:lang w:val="uk-UA"/>
        </w:rPr>
        <w:t xml:space="preserve"> для</w:t>
      </w:r>
      <w:r w:rsidRPr="004F4975">
        <w:rPr>
          <w:iCs/>
          <w:lang w:val="uk-UA"/>
        </w:rPr>
        <w:t xml:space="preserve"> </w:t>
      </w:r>
      <w:r w:rsidRPr="004C78FD">
        <w:rPr>
          <w:iCs/>
          <w:lang w:val="uk-UA"/>
        </w:rPr>
        <w:t>розміщення та експлуатації будівель та споруд об'єктів поштового зв'язку (Код КВЦПЗ</w:t>
      </w:r>
      <w:r w:rsidR="00114201">
        <w:rPr>
          <w:iCs/>
          <w:lang w:val="uk-UA"/>
        </w:rPr>
        <w:t>Д</w:t>
      </w:r>
      <w:r w:rsidRPr="004C78FD">
        <w:rPr>
          <w:iCs/>
          <w:lang w:val="uk-UA"/>
        </w:rPr>
        <w:t xml:space="preserve"> 13.02)</w:t>
      </w:r>
      <w:r>
        <w:rPr>
          <w:iCs/>
          <w:lang w:val="uk-UA"/>
        </w:rPr>
        <w:t xml:space="preserve">, яка розташована: </w:t>
      </w:r>
      <w:r w:rsidRPr="004C78FD">
        <w:rPr>
          <w:color w:val="000000"/>
          <w:lang w:val="uk-UA"/>
        </w:rPr>
        <w:t>Київська область, Вишгородський район с. Ясногородка, вул. Соборна</w:t>
      </w:r>
      <w:r>
        <w:rPr>
          <w:color w:val="000000"/>
          <w:lang w:val="uk-UA"/>
        </w:rPr>
        <w:t>,</w:t>
      </w:r>
      <w:r w:rsidRPr="004F4975"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>керуючись ст.12,</w:t>
      </w:r>
      <w:r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>124</w:t>
      </w:r>
      <w:r>
        <w:rPr>
          <w:color w:val="000000"/>
          <w:lang w:val="uk-UA"/>
        </w:rPr>
        <w:t xml:space="preserve">, ч.2 ст. 134 </w:t>
      </w:r>
      <w:r w:rsidRPr="006E4B7E">
        <w:rPr>
          <w:color w:val="000000"/>
          <w:lang w:val="uk-UA"/>
        </w:rPr>
        <w:t xml:space="preserve">Земельного кодексу України, </w:t>
      </w:r>
      <w:r>
        <w:rPr>
          <w:color w:val="000000"/>
          <w:lang w:val="uk-UA"/>
        </w:rPr>
        <w:t xml:space="preserve">ст. 50 ЗУ «Про землеустрій», </w:t>
      </w:r>
      <w:r w:rsidRPr="006E4B7E">
        <w:rPr>
          <w:color w:val="000000"/>
          <w:lang w:val="uk-UA"/>
        </w:rPr>
        <w:t>ст.6</w:t>
      </w:r>
      <w:r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>З</w:t>
      </w:r>
      <w:r>
        <w:rPr>
          <w:color w:val="000000"/>
          <w:lang w:val="uk-UA"/>
        </w:rPr>
        <w:t>У</w:t>
      </w:r>
      <w:r w:rsidRPr="006E4B7E">
        <w:rPr>
          <w:color w:val="000000"/>
          <w:lang w:val="uk-UA"/>
        </w:rPr>
        <w:t xml:space="preserve"> «Про оренду землі», ст.</w:t>
      </w:r>
      <w:r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>26, 59 Закону України «Про місцеве самоврядування в Україні», 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color w:val="000000"/>
          <w:lang w:val="uk-UA"/>
        </w:rPr>
        <w:t xml:space="preserve"> від </w:t>
      </w:r>
      <w:r w:rsidR="00D42B71">
        <w:rPr>
          <w:color w:val="000000"/>
          <w:lang w:val="uk-UA"/>
        </w:rPr>
        <w:t>09</w:t>
      </w:r>
      <w:r>
        <w:rPr>
          <w:color w:val="000000"/>
          <w:lang w:val="uk-UA"/>
        </w:rPr>
        <w:t>.0</w:t>
      </w:r>
      <w:r w:rsidR="00D42B71">
        <w:rPr>
          <w:color w:val="000000"/>
          <w:lang w:val="uk-UA"/>
        </w:rPr>
        <w:t>9</w:t>
      </w:r>
      <w:r>
        <w:rPr>
          <w:color w:val="000000"/>
          <w:lang w:val="uk-UA"/>
        </w:rPr>
        <w:t>.2022 року,</w:t>
      </w:r>
      <w:r w:rsidRPr="006E4B7E">
        <w:rPr>
          <w:color w:val="000000"/>
          <w:lang w:val="uk-UA"/>
        </w:rPr>
        <w:t xml:space="preserve"> селищна рада</w:t>
      </w:r>
      <w:r w:rsidRPr="006E4B7E">
        <w:rPr>
          <w:color w:val="000000"/>
        </w:rPr>
        <w:t>  </w:t>
      </w:r>
    </w:p>
    <w:p w14:paraId="2A23DF29" w14:textId="77777777" w:rsidR="004C78FD" w:rsidRPr="006E4B7E" w:rsidRDefault="004C78FD" w:rsidP="004C78FD">
      <w:pPr>
        <w:pStyle w:val="a3"/>
        <w:spacing w:before="0" w:beforeAutospacing="0" w:after="0" w:afterAutospacing="0"/>
        <w:ind w:firstLine="284"/>
        <w:jc w:val="both"/>
        <w:rPr>
          <w:lang w:val="uk-UA"/>
        </w:rPr>
      </w:pPr>
    </w:p>
    <w:p w14:paraId="3D34F299" w14:textId="77777777" w:rsidR="004C78FD" w:rsidRPr="000A7D86" w:rsidRDefault="004C78FD" w:rsidP="004C78FD">
      <w:pPr>
        <w:jc w:val="center"/>
      </w:pPr>
      <w:r w:rsidRPr="000A7D86">
        <w:rPr>
          <w:b/>
          <w:bCs/>
          <w:color w:val="000000"/>
        </w:rPr>
        <w:t>ВИРІШИЛА:</w:t>
      </w:r>
    </w:p>
    <w:p w14:paraId="334BB518" w14:textId="77777777" w:rsidR="004C78FD" w:rsidRDefault="004C78FD" w:rsidP="004C78FD">
      <w:pPr>
        <w:rPr>
          <w:b/>
        </w:rPr>
      </w:pPr>
    </w:p>
    <w:p w14:paraId="7A6F2791" w14:textId="79E46D34" w:rsidR="004C78FD" w:rsidRPr="004C78FD" w:rsidRDefault="004C78FD" w:rsidP="004C78FD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color w:val="000000"/>
        </w:rPr>
      </w:pPr>
      <w:r w:rsidRPr="004C78FD">
        <w:rPr>
          <w:color w:val="000000"/>
        </w:rPr>
        <w:t xml:space="preserve">Надати гр. </w:t>
      </w:r>
      <w:proofErr w:type="spellStart"/>
      <w:r w:rsidRPr="004C78FD">
        <w:rPr>
          <w:color w:val="000000"/>
        </w:rPr>
        <w:t>Ледіній</w:t>
      </w:r>
      <w:proofErr w:type="spellEnd"/>
      <w:r w:rsidRPr="004C78FD">
        <w:rPr>
          <w:color w:val="000000"/>
        </w:rPr>
        <w:t xml:space="preserve"> Світлані Ростиславівні дозвіл на розробку проєкту землеустрою щодо відведення земельної ділянки в користування на умовах оренди </w:t>
      </w:r>
      <w:r w:rsidRPr="004C78FD">
        <w:rPr>
          <w:iCs/>
        </w:rPr>
        <w:t>для розміщення та експлуатації будівель та споруд об'єктів поштового зв'язку (Код КВЦПЗ</w:t>
      </w:r>
      <w:r w:rsidR="00114201">
        <w:rPr>
          <w:iCs/>
        </w:rPr>
        <w:t>Д</w:t>
      </w:r>
      <w:r w:rsidRPr="004C78FD">
        <w:rPr>
          <w:iCs/>
        </w:rPr>
        <w:t xml:space="preserve"> 13.02)</w:t>
      </w:r>
      <w:r w:rsidRPr="004C78FD">
        <w:rPr>
          <w:color w:val="000000"/>
        </w:rPr>
        <w:t>,</w:t>
      </w:r>
      <w:r w:rsidRPr="004100A9">
        <w:t xml:space="preserve"> </w:t>
      </w:r>
      <w:r w:rsidRPr="004C78FD">
        <w:rPr>
          <w:color w:val="000000"/>
        </w:rPr>
        <w:t>земельної ділянки, орієнтовною площею</w:t>
      </w:r>
      <w:r w:rsidR="00B719AB" w:rsidRPr="00B719AB">
        <w:rPr>
          <w:color w:val="000000"/>
        </w:rPr>
        <w:t xml:space="preserve"> </w:t>
      </w:r>
      <w:r w:rsidRPr="004C78FD">
        <w:rPr>
          <w:color w:val="000000"/>
        </w:rPr>
        <w:t>0,</w:t>
      </w:r>
      <w:r w:rsidRPr="00B719AB">
        <w:rPr>
          <w:color w:val="000000"/>
        </w:rPr>
        <w:t>0525</w:t>
      </w:r>
      <w:r w:rsidRPr="004C78FD">
        <w:rPr>
          <w:color w:val="000000"/>
        </w:rPr>
        <w:t xml:space="preserve"> га, яка розташована:</w:t>
      </w:r>
      <w:r w:rsidRPr="004C78FD">
        <w:rPr>
          <w:iCs/>
        </w:rPr>
        <w:t xml:space="preserve"> </w:t>
      </w:r>
      <w:r w:rsidRPr="004C78FD">
        <w:rPr>
          <w:color w:val="000000"/>
        </w:rPr>
        <w:t>Київська область, Вишгородський район с. Ясногородка, вул. Соборна</w:t>
      </w:r>
      <w:r w:rsidRPr="00B719AB">
        <w:rPr>
          <w:color w:val="000000"/>
        </w:rPr>
        <w:t>.</w:t>
      </w:r>
    </w:p>
    <w:p w14:paraId="154DDB51" w14:textId="77777777" w:rsidR="004C78FD" w:rsidRPr="004C78FD" w:rsidRDefault="004C78FD" w:rsidP="004C78FD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color w:val="000000"/>
        </w:rPr>
      </w:pPr>
      <w:r w:rsidRPr="004C78FD">
        <w:rPr>
          <w:color w:val="000000"/>
        </w:rPr>
        <w:t>Розроблений та погоджений у відповідності до чинного законодавства проєкт землеустрою, після державної реєстрації земельної ділянки, подати на затвердження до Димерської селищної ради.</w:t>
      </w:r>
    </w:p>
    <w:p w14:paraId="66E36CCB" w14:textId="77777777" w:rsidR="004C78FD" w:rsidRPr="00F92B24" w:rsidRDefault="004C78FD" w:rsidP="004C78FD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color w:val="000000"/>
        </w:rPr>
      </w:pPr>
      <w:r w:rsidRPr="00F92B24">
        <w:rPr>
          <w:color w:val="000000"/>
        </w:rPr>
        <w:t>Контроль за виконанням даного рішення покласти на постійну комісію питань</w:t>
      </w:r>
      <w:r w:rsidRPr="00F92B24">
        <w:rPr>
          <w:color w:val="000000"/>
          <w:lang w:val="ru-RU"/>
        </w:rPr>
        <w:t> </w:t>
      </w:r>
      <w:r w:rsidRPr="00F92B24">
        <w:rPr>
          <w:color w:val="000000"/>
        </w:rPr>
        <w:t xml:space="preserve"> земельних відносин, природокористування, планування території, будівництва, архітектури, охорони пам’яток, історичного середовища та благоустрою.</w:t>
      </w:r>
    </w:p>
    <w:p w14:paraId="5F363645" w14:textId="3DCCE1DD" w:rsidR="006C3F75" w:rsidRPr="006D1425" w:rsidRDefault="004C78FD" w:rsidP="004C78FD">
      <w:pPr>
        <w:spacing w:after="240"/>
      </w:pPr>
      <w:r w:rsidRPr="006D1425">
        <w:br/>
      </w:r>
      <w:bookmarkStart w:id="0" w:name="_GoBack"/>
      <w:bookmarkEnd w:id="0"/>
    </w:p>
    <w:p w14:paraId="2C422830" w14:textId="77777777" w:rsidR="004C78FD" w:rsidRPr="00E43995" w:rsidRDefault="004C78FD" w:rsidP="004C78FD">
      <w:pPr>
        <w:rPr>
          <w:lang w:val="ru-RU"/>
        </w:rPr>
      </w:pPr>
      <w:r w:rsidRPr="00E43995">
        <w:rPr>
          <w:b/>
          <w:bCs/>
          <w:color w:val="000000"/>
          <w:lang w:val="ru-RU"/>
        </w:rPr>
        <w:t>      </w:t>
      </w:r>
      <w:proofErr w:type="spellStart"/>
      <w:r w:rsidRPr="00E43995">
        <w:rPr>
          <w:b/>
          <w:bCs/>
          <w:color w:val="000000"/>
          <w:lang w:val="ru-RU"/>
        </w:rPr>
        <w:t>Селищний</w:t>
      </w:r>
      <w:proofErr w:type="spellEnd"/>
      <w:r w:rsidRPr="00E43995">
        <w:rPr>
          <w:b/>
          <w:bCs/>
          <w:color w:val="000000"/>
          <w:lang w:val="ru-RU"/>
        </w:rPr>
        <w:t xml:space="preserve"> голова                                                   </w:t>
      </w:r>
      <w:proofErr w:type="spellStart"/>
      <w:r w:rsidRPr="00E43995">
        <w:rPr>
          <w:b/>
          <w:bCs/>
          <w:color w:val="000000"/>
          <w:lang w:val="ru-RU"/>
        </w:rPr>
        <w:t>Володимир</w:t>
      </w:r>
      <w:proofErr w:type="spellEnd"/>
      <w:r w:rsidRPr="00E43995">
        <w:rPr>
          <w:b/>
          <w:bCs/>
          <w:color w:val="000000"/>
          <w:lang w:val="ru-RU"/>
        </w:rPr>
        <w:t xml:space="preserve"> ПІДКУРГАННИЙ</w:t>
      </w:r>
    </w:p>
    <w:p w14:paraId="010C83C5" w14:textId="77777777" w:rsidR="004C78FD" w:rsidRDefault="004C78FD" w:rsidP="004C78FD">
      <w:pPr>
        <w:spacing w:after="240"/>
        <w:rPr>
          <w:lang w:val="ru-RU"/>
        </w:rPr>
      </w:pPr>
      <w:r w:rsidRPr="00E43995">
        <w:rPr>
          <w:lang w:val="ru-RU"/>
        </w:rPr>
        <w:br/>
      </w:r>
      <w:r w:rsidRPr="00E43995">
        <w:rPr>
          <w:lang w:val="ru-RU"/>
        </w:rPr>
        <w:br/>
      </w:r>
    </w:p>
    <w:p w14:paraId="5827D73C" w14:textId="77777777" w:rsidR="004C78FD" w:rsidRDefault="004C78FD" w:rsidP="004C78FD">
      <w:pPr>
        <w:spacing w:after="240"/>
        <w:rPr>
          <w:lang w:val="ru-RU"/>
        </w:rPr>
      </w:pPr>
    </w:p>
    <w:p w14:paraId="0B78FB42" w14:textId="77777777" w:rsidR="004C78FD" w:rsidRDefault="004C78FD" w:rsidP="004C78FD">
      <w:pPr>
        <w:spacing w:after="240"/>
        <w:rPr>
          <w:lang w:val="ru-RU"/>
        </w:rPr>
      </w:pPr>
    </w:p>
    <w:p w14:paraId="3B4BC57B" w14:textId="77777777" w:rsidR="004C78FD" w:rsidRPr="00E43995" w:rsidRDefault="004C78FD" w:rsidP="004C78FD">
      <w:pPr>
        <w:spacing w:after="240"/>
        <w:rPr>
          <w:lang w:val="ru-RU"/>
        </w:rPr>
      </w:pPr>
    </w:p>
    <w:p w14:paraId="64E3C37E" w14:textId="77777777" w:rsidR="004C78FD" w:rsidRPr="00E43995" w:rsidRDefault="004C78FD" w:rsidP="004C78FD">
      <w:pPr>
        <w:jc w:val="both"/>
        <w:rPr>
          <w:lang w:val="ru-RU"/>
        </w:rPr>
      </w:pPr>
      <w:proofErr w:type="spellStart"/>
      <w:r w:rsidRPr="00E43995">
        <w:rPr>
          <w:color w:val="000000"/>
          <w:sz w:val="22"/>
          <w:szCs w:val="22"/>
          <w:lang w:val="ru-RU"/>
        </w:rPr>
        <w:t>смт</w:t>
      </w:r>
      <w:proofErr w:type="spellEnd"/>
      <w:r w:rsidRPr="00E43995">
        <w:rPr>
          <w:color w:val="000000"/>
          <w:sz w:val="22"/>
          <w:szCs w:val="22"/>
          <w:lang w:val="ru-RU"/>
        </w:rPr>
        <w:t xml:space="preserve"> </w:t>
      </w:r>
      <w:proofErr w:type="spellStart"/>
      <w:r w:rsidRPr="00E43995">
        <w:rPr>
          <w:color w:val="000000"/>
          <w:sz w:val="22"/>
          <w:szCs w:val="22"/>
          <w:lang w:val="ru-RU"/>
        </w:rPr>
        <w:t>Димер</w:t>
      </w:r>
      <w:proofErr w:type="spellEnd"/>
    </w:p>
    <w:p w14:paraId="10CFA160" w14:textId="32256CE1" w:rsidR="004C78FD" w:rsidRPr="00E43995" w:rsidRDefault="00D42B71" w:rsidP="004C78FD">
      <w:pPr>
        <w:jc w:val="both"/>
        <w:rPr>
          <w:lang w:val="ru-RU"/>
        </w:rPr>
      </w:pPr>
      <w:r>
        <w:rPr>
          <w:color w:val="000000"/>
          <w:sz w:val="22"/>
          <w:szCs w:val="22"/>
          <w:lang w:val="ru-RU"/>
        </w:rPr>
        <w:t>16</w:t>
      </w:r>
      <w:r w:rsidR="004C78FD">
        <w:rPr>
          <w:color w:val="000000"/>
          <w:sz w:val="22"/>
          <w:szCs w:val="22"/>
          <w:lang w:val="ru-RU"/>
        </w:rPr>
        <w:t xml:space="preserve"> </w:t>
      </w:r>
      <w:r>
        <w:rPr>
          <w:color w:val="000000"/>
          <w:sz w:val="22"/>
          <w:szCs w:val="22"/>
          <w:lang w:val="ru-RU"/>
        </w:rPr>
        <w:t>вересня</w:t>
      </w:r>
      <w:r w:rsidR="004C78FD">
        <w:rPr>
          <w:color w:val="000000"/>
          <w:sz w:val="22"/>
          <w:szCs w:val="22"/>
          <w:lang w:val="ru-RU"/>
        </w:rPr>
        <w:t xml:space="preserve"> 2022 року</w:t>
      </w:r>
    </w:p>
    <w:p w14:paraId="086EA93C" w14:textId="3E0F0986" w:rsidR="00484A4C" w:rsidRPr="004C78FD" w:rsidRDefault="004C78FD" w:rsidP="004C78FD">
      <w:pPr>
        <w:jc w:val="both"/>
        <w:rPr>
          <w:lang w:val="ru-RU"/>
        </w:rPr>
      </w:pPr>
      <w:r w:rsidRPr="00E43995">
        <w:rPr>
          <w:color w:val="000000"/>
          <w:sz w:val="22"/>
          <w:szCs w:val="22"/>
          <w:lang w:val="ru-RU"/>
        </w:rPr>
        <w:t>№</w:t>
      </w:r>
      <w:r w:rsidR="004274BD">
        <w:rPr>
          <w:color w:val="000000"/>
          <w:sz w:val="22"/>
          <w:szCs w:val="22"/>
          <w:lang w:val="ru-RU"/>
        </w:rPr>
        <w:t>1011</w:t>
      </w:r>
      <w:r w:rsidRPr="00E43995">
        <w:rPr>
          <w:color w:val="000000"/>
          <w:sz w:val="22"/>
          <w:szCs w:val="22"/>
          <w:lang w:val="ru-RU"/>
        </w:rPr>
        <w:t>-1</w:t>
      </w:r>
      <w:r>
        <w:rPr>
          <w:color w:val="000000"/>
          <w:sz w:val="22"/>
          <w:szCs w:val="22"/>
          <w:lang w:val="ru-RU"/>
        </w:rPr>
        <w:t>8</w:t>
      </w:r>
      <w:r w:rsidRPr="00E43995">
        <w:rPr>
          <w:color w:val="000000"/>
          <w:sz w:val="22"/>
          <w:szCs w:val="22"/>
          <w:lang w:val="ru-RU"/>
        </w:rPr>
        <w:t>-</w:t>
      </w:r>
      <w:r w:rsidR="00D42B71">
        <w:rPr>
          <w:color w:val="000000"/>
          <w:sz w:val="22"/>
          <w:szCs w:val="22"/>
          <w:lang w:val="ru-RU"/>
        </w:rPr>
        <w:t>5</w:t>
      </w:r>
      <w:r>
        <w:rPr>
          <w:color w:val="000000"/>
          <w:sz w:val="22"/>
          <w:szCs w:val="22"/>
          <w:lang w:val="ru-RU"/>
        </w:rPr>
        <w:t>-</w:t>
      </w:r>
      <w:r w:rsidRPr="00E43995">
        <w:rPr>
          <w:color w:val="000000"/>
          <w:sz w:val="22"/>
          <w:szCs w:val="22"/>
          <w:lang w:val="ru-RU"/>
        </w:rPr>
        <w:t>VIІІ</w:t>
      </w:r>
    </w:p>
    <w:sectPr w:rsidR="00484A4C" w:rsidRPr="004C78FD" w:rsidSect="008B645B">
      <w:pgSz w:w="11906" w:h="16838"/>
      <w:pgMar w:top="672" w:right="850" w:bottom="568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B9662C"/>
    <w:multiLevelType w:val="hybridMultilevel"/>
    <w:tmpl w:val="0DD4D514"/>
    <w:lvl w:ilvl="0" w:tplc="DA9AC71E">
      <w:start w:val="1"/>
      <w:numFmt w:val="decimal"/>
      <w:lvlText w:val="%1."/>
      <w:lvlJc w:val="left"/>
      <w:pPr>
        <w:ind w:left="704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24" w:hanging="360"/>
      </w:pPr>
    </w:lvl>
    <w:lvl w:ilvl="2" w:tplc="0419001B" w:tentative="1">
      <w:start w:val="1"/>
      <w:numFmt w:val="lowerRoman"/>
      <w:lvlText w:val="%3."/>
      <w:lvlJc w:val="right"/>
      <w:pPr>
        <w:ind w:left="2144" w:hanging="180"/>
      </w:pPr>
    </w:lvl>
    <w:lvl w:ilvl="3" w:tplc="0419000F" w:tentative="1">
      <w:start w:val="1"/>
      <w:numFmt w:val="decimal"/>
      <w:lvlText w:val="%4."/>
      <w:lvlJc w:val="left"/>
      <w:pPr>
        <w:ind w:left="2864" w:hanging="360"/>
      </w:pPr>
    </w:lvl>
    <w:lvl w:ilvl="4" w:tplc="04190019" w:tentative="1">
      <w:start w:val="1"/>
      <w:numFmt w:val="lowerLetter"/>
      <w:lvlText w:val="%5."/>
      <w:lvlJc w:val="left"/>
      <w:pPr>
        <w:ind w:left="3584" w:hanging="360"/>
      </w:pPr>
    </w:lvl>
    <w:lvl w:ilvl="5" w:tplc="0419001B" w:tentative="1">
      <w:start w:val="1"/>
      <w:numFmt w:val="lowerRoman"/>
      <w:lvlText w:val="%6."/>
      <w:lvlJc w:val="right"/>
      <w:pPr>
        <w:ind w:left="4304" w:hanging="180"/>
      </w:pPr>
    </w:lvl>
    <w:lvl w:ilvl="6" w:tplc="0419000F" w:tentative="1">
      <w:start w:val="1"/>
      <w:numFmt w:val="decimal"/>
      <w:lvlText w:val="%7."/>
      <w:lvlJc w:val="left"/>
      <w:pPr>
        <w:ind w:left="5024" w:hanging="360"/>
      </w:pPr>
    </w:lvl>
    <w:lvl w:ilvl="7" w:tplc="04190019" w:tentative="1">
      <w:start w:val="1"/>
      <w:numFmt w:val="lowerLetter"/>
      <w:lvlText w:val="%8."/>
      <w:lvlJc w:val="left"/>
      <w:pPr>
        <w:ind w:left="5744" w:hanging="360"/>
      </w:pPr>
    </w:lvl>
    <w:lvl w:ilvl="8" w:tplc="0419001B" w:tentative="1">
      <w:start w:val="1"/>
      <w:numFmt w:val="lowerRoman"/>
      <w:lvlText w:val="%9."/>
      <w:lvlJc w:val="right"/>
      <w:pPr>
        <w:ind w:left="64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78FD"/>
    <w:rsid w:val="00114201"/>
    <w:rsid w:val="003D5663"/>
    <w:rsid w:val="004274BD"/>
    <w:rsid w:val="00484A4C"/>
    <w:rsid w:val="004C78FD"/>
    <w:rsid w:val="006C3F75"/>
    <w:rsid w:val="00812348"/>
    <w:rsid w:val="00B719AB"/>
    <w:rsid w:val="00D42B71"/>
    <w:rsid w:val="00DF0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A3E60"/>
  <w15:chartTrackingRefBased/>
  <w15:docId w15:val="{0225A872-5B63-4D0D-BD6B-F022E2BEF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C78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4C78FD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Normal (Web)"/>
    <w:basedOn w:val="a"/>
    <w:uiPriority w:val="99"/>
    <w:unhideWhenUsed/>
    <w:rsid w:val="004C78FD"/>
    <w:pPr>
      <w:spacing w:before="100" w:beforeAutospacing="1" w:after="100" w:afterAutospacing="1"/>
    </w:pPr>
    <w:rPr>
      <w:lang w:val="ru-RU"/>
    </w:rPr>
  </w:style>
  <w:style w:type="paragraph" w:styleId="a4">
    <w:name w:val="List Paragraph"/>
    <w:basedOn w:val="a"/>
    <w:uiPriority w:val="34"/>
    <w:qFormat/>
    <w:rsid w:val="004C78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294</Words>
  <Characters>1681</Characters>
  <Application>Microsoft Office Word</Application>
  <DocSecurity>0</DocSecurity>
  <Lines>14</Lines>
  <Paragraphs>3</Paragraphs>
  <ScaleCrop>false</ScaleCrop>
  <Company/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DrukZem</cp:lastModifiedBy>
  <cp:revision>9</cp:revision>
  <dcterms:created xsi:type="dcterms:W3CDTF">2022-08-25T08:19:00Z</dcterms:created>
  <dcterms:modified xsi:type="dcterms:W3CDTF">2022-09-21T08:21:00Z</dcterms:modified>
</cp:coreProperties>
</file>